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0336E" w:rsidRPr="004121C1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Cs w:val="24"/>
        </w:rPr>
      </w:pPr>
      <w:r w:rsidRPr="004121C1">
        <w:rPr>
          <w:rFonts w:ascii="Helvetica" w:hAnsi="Helvetica" w:cs="Helvetica"/>
          <w:b/>
          <w:sz w:val="28"/>
          <w:szCs w:val="28"/>
        </w:rPr>
        <w:t>Getting Started!</w:t>
      </w:r>
      <w:r w:rsidRPr="004121C1">
        <w:rPr>
          <w:rFonts w:ascii="Helvetica" w:hAnsi="Helvetica" w:cs="Helvetica"/>
          <w:b/>
          <w:szCs w:val="24"/>
        </w:rPr>
        <w:t xml:space="preserve">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Welcome to the Garner Group! The following step-wise orientation primer will assist you in getting up to speed in the lab.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</w:p>
    <w:p w:rsidR="0010336E" w:rsidRPr="004121C1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Cs w:val="24"/>
        </w:rPr>
      </w:pPr>
      <w:r w:rsidRPr="004121C1">
        <w:rPr>
          <w:rFonts w:ascii="Helvetica" w:hAnsi="Helvetica" w:cs="Helvetica"/>
          <w:b/>
          <w:sz w:val="28"/>
          <w:szCs w:val="28"/>
        </w:rPr>
        <w:t>1. Obtaining Keys</w:t>
      </w:r>
      <w:r w:rsidRPr="004121C1">
        <w:rPr>
          <w:rFonts w:ascii="Helvetica" w:hAnsi="Helvetica" w:cs="Helvetica"/>
          <w:b/>
          <w:szCs w:val="24"/>
        </w:rPr>
        <w:t xml:space="preserve">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See Debbie </w:t>
      </w:r>
      <w:proofErr w:type="spellStart"/>
      <w:r>
        <w:rPr>
          <w:rFonts w:ascii="Helvetica" w:hAnsi="Helvetica" w:cs="Helvetica"/>
          <w:szCs w:val="24"/>
        </w:rPr>
        <w:t>Arrasmith</w:t>
      </w:r>
      <w:proofErr w:type="spellEnd"/>
      <w:r>
        <w:rPr>
          <w:rFonts w:ascii="Helvetica" w:hAnsi="Helvetica" w:cs="Helvetica"/>
          <w:szCs w:val="24"/>
        </w:rPr>
        <w:t xml:space="preserve"> (Chemistry Office 305D, phone 5-9116) and ask for keys Q866 (Fulmer Synthesis 464, 466 and 470) and Q858 (Fulmer Synthesis access).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</w:p>
    <w:p w:rsidR="0010336E" w:rsidRPr="004121C1" w:rsidRDefault="004121C1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 w:val="28"/>
          <w:szCs w:val="28"/>
        </w:rPr>
        <w:t>2. Group Web Page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Contact Roger Crawford (Chemistry Office 301B, phone 5-5864) to obtain access to the sec</w:t>
      </w:r>
      <w:r w:rsidR="008358D7">
        <w:rPr>
          <w:rFonts w:ascii="Helvetica" w:hAnsi="Helvetica" w:cs="Helvetica"/>
          <w:szCs w:val="24"/>
        </w:rPr>
        <w:t>ure links on our Group Web Page.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</w:p>
    <w:p w:rsidR="0010336E" w:rsidRPr="004121C1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Cs w:val="24"/>
        </w:rPr>
      </w:pPr>
      <w:r w:rsidRPr="004121C1">
        <w:rPr>
          <w:rFonts w:ascii="Helvetica" w:hAnsi="Helvetica" w:cs="Helvetica"/>
          <w:b/>
          <w:sz w:val="28"/>
          <w:szCs w:val="28"/>
        </w:rPr>
        <w:t>3. Setting up Your Desk</w:t>
      </w:r>
      <w:r w:rsidRPr="004121C1">
        <w:rPr>
          <w:rFonts w:ascii="Helvetica" w:hAnsi="Helvetica" w:cs="Helvetica"/>
          <w:b/>
          <w:szCs w:val="24"/>
        </w:rPr>
        <w:t xml:space="preserve"> </w:t>
      </w:r>
    </w:p>
    <w:p w:rsidR="008358D7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Unless you have stated a preference, you wil</w:t>
      </w:r>
      <w:r w:rsidR="008358D7">
        <w:rPr>
          <w:rFonts w:ascii="Helvetica" w:hAnsi="Helvetica" w:cs="Helvetica"/>
          <w:szCs w:val="24"/>
        </w:rPr>
        <w:t xml:space="preserve">l be assigned a desk and bench. </w:t>
      </w:r>
      <w:r>
        <w:rPr>
          <w:rFonts w:ascii="Helvetica" w:hAnsi="Helvetica" w:cs="Helvetica"/>
          <w:szCs w:val="24"/>
        </w:rPr>
        <w:t>You may organize your desk area as you see fit. Remember, the lab and office will be your home away from home, so keep it neat and organized</w:t>
      </w:r>
      <w:r w:rsidR="008358D7">
        <w:rPr>
          <w:rFonts w:ascii="Helvetica" w:hAnsi="Helvetica" w:cs="Helvetica"/>
          <w:szCs w:val="24"/>
        </w:rPr>
        <w:t xml:space="preserve">. </w:t>
      </w:r>
      <w:r w:rsidR="001B6646">
        <w:rPr>
          <w:rFonts w:ascii="Helvetica" w:hAnsi="Helvetica" w:cs="Helvetica"/>
          <w:szCs w:val="24"/>
        </w:rPr>
        <w:t xml:space="preserve">Office supplies can be obtained at the stockroom or ordered commercially online.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</w:p>
    <w:p w:rsidR="0010336E" w:rsidRPr="004121C1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Cs w:val="24"/>
        </w:rPr>
      </w:pPr>
      <w:r w:rsidRPr="004121C1">
        <w:rPr>
          <w:rFonts w:ascii="Helvetica" w:hAnsi="Helvetica" w:cs="Helvetica"/>
          <w:b/>
          <w:sz w:val="28"/>
          <w:szCs w:val="28"/>
        </w:rPr>
        <w:t>4. Stocking Your Bench</w:t>
      </w:r>
      <w:r w:rsidRPr="004121C1">
        <w:rPr>
          <w:rFonts w:ascii="Helvetica" w:hAnsi="Helvetica" w:cs="Helvetica"/>
          <w:b/>
          <w:szCs w:val="24"/>
        </w:rPr>
        <w:t xml:space="preserve"> </w:t>
      </w:r>
    </w:p>
    <w:p w:rsidR="001B6646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We prefer to follow the German model, which</w:t>
      </w:r>
      <w:r w:rsidR="001B6646">
        <w:rPr>
          <w:rFonts w:ascii="Helvetica" w:hAnsi="Helvetica" w:cs="Helvetica"/>
          <w:szCs w:val="24"/>
        </w:rPr>
        <w:t xml:space="preserve"> begins and ends with a healthy </w:t>
      </w:r>
      <w:proofErr w:type="gramStart"/>
      <w:r>
        <w:rPr>
          <w:rFonts w:ascii="Helvetica" w:hAnsi="Helvetica" w:cs="Helvetica"/>
          <w:szCs w:val="24"/>
        </w:rPr>
        <w:t>dose</w:t>
      </w:r>
      <w:proofErr w:type="gramEnd"/>
      <w:r>
        <w:rPr>
          <w:rFonts w:ascii="Helvetica" w:hAnsi="Helvetica" w:cs="Helvetica"/>
          <w:szCs w:val="24"/>
        </w:rPr>
        <w:t xml:space="preserve"> of “</w:t>
      </w:r>
      <w:proofErr w:type="spellStart"/>
      <w:r>
        <w:rPr>
          <w:rFonts w:ascii="Helvetica" w:hAnsi="Helvetica" w:cs="Helvetica"/>
          <w:szCs w:val="24"/>
        </w:rPr>
        <w:t>Ordnungsliebe</w:t>
      </w:r>
      <w:proofErr w:type="spellEnd"/>
      <w:r>
        <w:rPr>
          <w:rFonts w:ascii="Helvetica" w:hAnsi="Helvetica" w:cs="Helvetica"/>
          <w:szCs w:val="24"/>
        </w:rPr>
        <w:t>” (</w:t>
      </w:r>
      <w:proofErr w:type="spellStart"/>
      <w:r>
        <w:rPr>
          <w:rFonts w:ascii="Helvetica" w:hAnsi="Helvetica" w:cs="Helvetica"/>
          <w:szCs w:val="24"/>
        </w:rPr>
        <w:t>ie</w:t>
      </w:r>
      <w:proofErr w:type="spellEnd"/>
      <w:r>
        <w:rPr>
          <w:rFonts w:ascii="Helvetica" w:hAnsi="Helvetica" w:cs="Helvetica"/>
          <w:szCs w:val="24"/>
        </w:rPr>
        <w:t>. love of order). Start by cleaning out your bench drawers, cabinets, top, and hood.</w:t>
      </w:r>
    </w:p>
    <w:p w:rsidR="001B6646" w:rsidRDefault="001B6646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</w:p>
    <w:p w:rsidR="001B6646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Now you may stock your bench with the following items. (This is only a guide for new </w:t>
      </w:r>
      <w:r w:rsidR="001B6646">
        <w:rPr>
          <w:rFonts w:ascii="Helvetica" w:hAnsi="Helvetica" w:cs="Helvetica"/>
          <w:szCs w:val="24"/>
        </w:rPr>
        <w:t>researchers</w:t>
      </w:r>
      <w:r>
        <w:rPr>
          <w:rFonts w:ascii="Helvetica" w:hAnsi="Helvetica" w:cs="Helvetica"/>
          <w:szCs w:val="24"/>
        </w:rPr>
        <w:t xml:space="preserve"> based on what PG thin</w:t>
      </w:r>
      <w:r w:rsidR="001B6646">
        <w:rPr>
          <w:rFonts w:ascii="Helvetica" w:hAnsi="Helvetica" w:cs="Helvetica"/>
          <w:szCs w:val="24"/>
        </w:rPr>
        <w:t>ks is the minimum requirement.)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1-Neck round bottom flasks </w:t>
      </w:r>
    </w:p>
    <w:p w:rsidR="0010336E" w:rsidRDefault="001B6646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 w:rsidR="0010336E">
        <w:rPr>
          <w:rFonts w:ascii="Helvetica" w:hAnsi="Helvetica" w:cs="Helvetica"/>
          <w:szCs w:val="24"/>
        </w:rPr>
        <w:t xml:space="preserve">14/20: 6 x 25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2 x 50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2 x 100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1 x 250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1 x 500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 </w:t>
      </w:r>
    </w:p>
    <w:p w:rsidR="0010336E" w:rsidRDefault="001B6646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 w:rsidR="0010336E">
        <w:rPr>
          <w:rFonts w:ascii="Helvetica" w:hAnsi="Helvetica" w:cs="Helvetica"/>
          <w:szCs w:val="24"/>
        </w:rPr>
        <w:t xml:space="preserve">24/40: 2 x 50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4 x 100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3 x 250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2 x 500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1 x 1000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2- or 3-Neck round bottom flasks </w:t>
      </w:r>
    </w:p>
    <w:p w:rsidR="0010336E" w:rsidRDefault="001B6646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 w:rsidR="0010336E">
        <w:rPr>
          <w:rFonts w:ascii="Helvetica" w:hAnsi="Helvetica" w:cs="Helvetica"/>
          <w:szCs w:val="24"/>
        </w:rPr>
        <w:t xml:space="preserve">14/20: 6 x 25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2 x 50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2 x 100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1 x 250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1 x 500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 </w:t>
      </w:r>
    </w:p>
    <w:p w:rsidR="0010336E" w:rsidRDefault="001B6646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 w:rsidR="0010336E">
        <w:rPr>
          <w:rFonts w:ascii="Helvetica" w:hAnsi="Helvetica" w:cs="Helvetica"/>
          <w:szCs w:val="24"/>
        </w:rPr>
        <w:t xml:space="preserve">24/40: 2 x 250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1 x 500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</w:t>
      </w:r>
      <w:proofErr w:type="gramStart"/>
      <w:r w:rsidR="0010336E">
        <w:rPr>
          <w:rFonts w:ascii="Helvetica" w:hAnsi="Helvetica" w:cs="Helvetica"/>
          <w:szCs w:val="24"/>
        </w:rPr>
        <w:t>1</w:t>
      </w:r>
      <w:proofErr w:type="gramEnd"/>
      <w:r w:rsidR="0010336E">
        <w:rPr>
          <w:rFonts w:ascii="Helvetica" w:hAnsi="Helvetica" w:cs="Helvetica"/>
          <w:szCs w:val="24"/>
        </w:rPr>
        <w:t xml:space="preserve"> x 1000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Erlenmeyer flasks </w:t>
      </w:r>
    </w:p>
    <w:p w:rsidR="0010336E" w:rsidRDefault="001B6646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proofErr w:type="gramStart"/>
      <w:r w:rsidR="0010336E">
        <w:rPr>
          <w:rFonts w:ascii="Helvetica" w:hAnsi="Helvetica" w:cs="Helvetica"/>
          <w:szCs w:val="24"/>
        </w:rPr>
        <w:t xml:space="preserve">20 x 25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10 x 50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6 x 125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>.</w:t>
      </w:r>
      <w:proofErr w:type="gramEnd"/>
      <w:r w:rsidR="0010336E">
        <w:rPr>
          <w:rFonts w:ascii="Helvetica" w:hAnsi="Helvetica" w:cs="Helvetica"/>
          <w:szCs w:val="24"/>
        </w:rPr>
        <w:t xml:space="preserve"> 4 x 500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1 x 1000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Test tubes </w:t>
      </w:r>
    </w:p>
    <w:p w:rsidR="0010336E" w:rsidRDefault="001B6646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 w:rsidR="0010336E">
        <w:rPr>
          <w:rFonts w:ascii="Helvetica" w:hAnsi="Helvetica" w:cs="Helvetica"/>
          <w:szCs w:val="24"/>
        </w:rPr>
        <w:t xml:space="preserve">80 x 25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 + two racks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Filter flasks </w:t>
      </w:r>
    </w:p>
    <w:p w:rsidR="0010336E" w:rsidRDefault="001B6646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 w:rsidR="0010336E">
        <w:rPr>
          <w:rFonts w:ascii="Helvetica" w:hAnsi="Helvetica" w:cs="Helvetica"/>
          <w:szCs w:val="24"/>
        </w:rPr>
        <w:t xml:space="preserve">2 x 50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2 x 125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1 x 500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1 x 1000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Fritted glass filters </w:t>
      </w:r>
    </w:p>
    <w:p w:rsidR="0010336E" w:rsidRDefault="001B6646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 w:rsidR="0010336E">
        <w:rPr>
          <w:rFonts w:ascii="Helvetica" w:hAnsi="Helvetica" w:cs="Helvetica"/>
          <w:szCs w:val="24"/>
        </w:rPr>
        <w:t xml:space="preserve">3 x 60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 (medium frit), 1 x 60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 (fine frit), 1 x 150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 (medium frit)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Gas/vacuum adapters </w:t>
      </w:r>
    </w:p>
    <w:p w:rsidR="0010336E" w:rsidRDefault="001B6646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 w:rsidR="0010336E">
        <w:rPr>
          <w:rFonts w:ascii="Helvetica" w:hAnsi="Helvetica" w:cs="Helvetica"/>
          <w:szCs w:val="24"/>
        </w:rPr>
        <w:t xml:space="preserve">14/20: 4 </w:t>
      </w:r>
      <w:proofErr w:type="gramStart"/>
      <w:r w:rsidR="0010336E">
        <w:rPr>
          <w:rFonts w:ascii="Helvetica" w:hAnsi="Helvetica" w:cs="Helvetica"/>
          <w:szCs w:val="24"/>
        </w:rPr>
        <w:t>x</w:t>
      </w:r>
      <w:proofErr w:type="gramEnd"/>
      <w:r w:rsidR="0010336E">
        <w:rPr>
          <w:rFonts w:ascii="Helvetica" w:hAnsi="Helvetica" w:cs="Helvetica"/>
          <w:szCs w:val="24"/>
        </w:rPr>
        <w:t xml:space="preserve"> 1-way, 2 x 2-way, 2 x 3-way </w:t>
      </w:r>
    </w:p>
    <w:p w:rsidR="0010336E" w:rsidRDefault="001B6646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 w:rsidR="0010336E">
        <w:rPr>
          <w:rFonts w:ascii="Helvetica" w:hAnsi="Helvetica" w:cs="Helvetica"/>
          <w:szCs w:val="24"/>
        </w:rPr>
        <w:t xml:space="preserve">24/40: 4 </w:t>
      </w:r>
      <w:proofErr w:type="gramStart"/>
      <w:r w:rsidR="0010336E">
        <w:rPr>
          <w:rFonts w:ascii="Helvetica" w:hAnsi="Helvetica" w:cs="Helvetica"/>
          <w:szCs w:val="24"/>
        </w:rPr>
        <w:t>x</w:t>
      </w:r>
      <w:proofErr w:type="gramEnd"/>
      <w:r w:rsidR="0010336E">
        <w:rPr>
          <w:rFonts w:ascii="Helvetica" w:hAnsi="Helvetica" w:cs="Helvetica"/>
          <w:szCs w:val="24"/>
        </w:rPr>
        <w:t xml:space="preserve"> 1-way, 2 x 2-way, 2 x 3-way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Graduated cylinders </w:t>
      </w:r>
    </w:p>
    <w:p w:rsidR="0010336E" w:rsidRDefault="001B6646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 w:rsidR="0010336E">
        <w:rPr>
          <w:rFonts w:ascii="Helvetica" w:hAnsi="Helvetica" w:cs="Helvetica"/>
          <w:szCs w:val="24"/>
        </w:rPr>
        <w:t xml:space="preserve">2 x 10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2 x 50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1 x 250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1 x 500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1 x 1000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Glass funnels (large and small) </w:t>
      </w:r>
    </w:p>
    <w:p w:rsidR="004953D8" w:rsidRDefault="004953D8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• TLC chambers (2)</w:t>
      </w:r>
    </w:p>
    <w:p w:rsidR="0010336E" w:rsidRDefault="004953D8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</w:t>
      </w:r>
      <w:proofErr w:type="spellStart"/>
      <w:r>
        <w:rPr>
          <w:rFonts w:ascii="Helvetica" w:hAnsi="Helvetica" w:cs="Helvetica"/>
          <w:szCs w:val="24"/>
        </w:rPr>
        <w:t>Rotovap</w:t>
      </w:r>
      <w:proofErr w:type="spellEnd"/>
      <w:r>
        <w:rPr>
          <w:rFonts w:ascii="Helvetica" w:hAnsi="Helvetica" w:cs="Helvetica"/>
          <w:szCs w:val="24"/>
        </w:rPr>
        <w:t xml:space="preserve"> bump traps (14/20 and 24/40)</w:t>
      </w:r>
    </w:p>
    <w:p w:rsidR="004953D8" w:rsidRDefault="0010336E" w:rsidP="004953D8">
      <w:pPr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• Vacuum manifold and trap</w:t>
      </w:r>
    </w:p>
    <w:p w:rsidR="0010336E" w:rsidRDefault="0010336E" w:rsidP="004953D8">
      <w:pPr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</w:t>
      </w:r>
      <w:proofErr w:type="gramStart"/>
      <w:r>
        <w:rPr>
          <w:rFonts w:ascii="Helvetica" w:hAnsi="Helvetica" w:cs="Helvetica"/>
          <w:szCs w:val="24"/>
        </w:rPr>
        <w:t>Aqueous</w:t>
      </w:r>
      <w:proofErr w:type="gramEnd"/>
      <w:r>
        <w:rPr>
          <w:rFonts w:ascii="Helvetica" w:hAnsi="Helvetica" w:cs="Helvetica"/>
          <w:szCs w:val="24"/>
        </w:rPr>
        <w:t xml:space="preserve"> solutions for extractions </w:t>
      </w:r>
    </w:p>
    <w:p w:rsidR="0010336E" w:rsidRDefault="004953D8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proofErr w:type="gramStart"/>
      <w:r w:rsidR="0010336E">
        <w:rPr>
          <w:rFonts w:ascii="Helvetica" w:hAnsi="Helvetica" w:cs="Helvetica"/>
          <w:szCs w:val="24"/>
        </w:rPr>
        <w:t>brine</w:t>
      </w:r>
      <w:proofErr w:type="gramEnd"/>
      <w:r w:rsidR="0010336E">
        <w:rPr>
          <w:rFonts w:ascii="Helvetica" w:hAnsi="Helvetica" w:cs="Helvetica"/>
          <w:szCs w:val="24"/>
        </w:rPr>
        <w:t xml:space="preserve"> (sat. </w:t>
      </w:r>
      <w:proofErr w:type="spellStart"/>
      <w:r w:rsidR="0010336E">
        <w:rPr>
          <w:rFonts w:ascii="Helvetica" w:hAnsi="Helvetica" w:cs="Helvetica"/>
          <w:szCs w:val="24"/>
        </w:rPr>
        <w:t>NaCl</w:t>
      </w:r>
      <w:proofErr w:type="spellEnd"/>
      <w:proofErr w:type="gramStart"/>
      <w:r w:rsidR="0010336E">
        <w:rPr>
          <w:rFonts w:ascii="Helvetica" w:hAnsi="Helvetica" w:cs="Helvetica"/>
          <w:szCs w:val="24"/>
        </w:rPr>
        <w:t>),</w:t>
      </w:r>
      <w:proofErr w:type="gramEnd"/>
      <w:r w:rsidR="0010336E">
        <w:rPr>
          <w:rFonts w:ascii="Helvetica" w:hAnsi="Helvetica" w:cs="Helvetica"/>
          <w:szCs w:val="24"/>
        </w:rPr>
        <w:t xml:space="preserve"> sat. NaHCO</w:t>
      </w:r>
      <w:r w:rsidR="0010336E">
        <w:rPr>
          <w:rFonts w:ascii="Helvetica" w:hAnsi="Helvetica" w:cs="Helvetica"/>
          <w:sz w:val="16"/>
          <w:szCs w:val="16"/>
        </w:rPr>
        <w:t>3</w:t>
      </w:r>
      <w:r w:rsidR="0010336E">
        <w:rPr>
          <w:rFonts w:ascii="Helvetica" w:hAnsi="Helvetica" w:cs="Helvetica"/>
          <w:szCs w:val="24"/>
        </w:rPr>
        <w:t xml:space="preserve">, 1 N </w:t>
      </w:r>
      <w:proofErr w:type="spellStart"/>
      <w:r w:rsidR="0010336E">
        <w:rPr>
          <w:rFonts w:ascii="Helvetica" w:hAnsi="Helvetica" w:cs="Helvetica"/>
          <w:szCs w:val="24"/>
        </w:rPr>
        <w:t>HCl</w:t>
      </w:r>
      <w:proofErr w:type="spellEnd"/>
      <w:r w:rsidR="0010336E">
        <w:rPr>
          <w:rFonts w:ascii="Helvetica" w:hAnsi="Helvetica" w:cs="Helvetica"/>
          <w:szCs w:val="24"/>
        </w:rPr>
        <w:t xml:space="preserve">, 1 N </w:t>
      </w:r>
      <w:proofErr w:type="spellStart"/>
      <w:r w:rsidR="0010336E">
        <w:rPr>
          <w:rFonts w:ascii="Helvetica" w:hAnsi="Helvetica" w:cs="Helvetica"/>
          <w:szCs w:val="24"/>
        </w:rPr>
        <w:t>NaOH</w:t>
      </w:r>
      <w:proofErr w:type="spellEnd"/>
      <w:r w:rsidR="0010336E">
        <w:rPr>
          <w:rFonts w:ascii="Helvetica" w:hAnsi="Helvetica" w:cs="Helvetica"/>
          <w:szCs w:val="24"/>
        </w:rPr>
        <w:t xml:space="preserve"> (plastic!)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Organic solvents (in labeled dropping or plastic squeeze bottles) </w:t>
      </w:r>
    </w:p>
    <w:p w:rsidR="0010336E" w:rsidRDefault="004953D8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 w:rsidR="0010336E">
        <w:rPr>
          <w:rFonts w:ascii="Helvetica" w:hAnsi="Helvetica" w:cs="Helvetica"/>
          <w:szCs w:val="24"/>
        </w:rPr>
        <w:t>Et</w:t>
      </w:r>
      <w:r w:rsidR="0010336E">
        <w:rPr>
          <w:rFonts w:ascii="Helvetica" w:hAnsi="Helvetica" w:cs="Helvetica"/>
          <w:sz w:val="16"/>
          <w:szCs w:val="16"/>
        </w:rPr>
        <w:t>2</w:t>
      </w:r>
      <w:r w:rsidR="0010336E">
        <w:rPr>
          <w:rFonts w:ascii="Helvetica" w:hAnsi="Helvetica" w:cs="Helvetica"/>
          <w:szCs w:val="24"/>
        </w:rPr>
        <w:t>O, DCM, CHCl</w:t>
      </w:r>
      <w:r w:rsidR="0010336E">
        <w:rPr>
          <w:rFonts w:ascii="Helvetica" w:hAnsi="Helvetica" w:cs="Helvetica"/>
          <w:sz w:val="16"/>
          <w:szCs w:val="16"/>
        </w:rPr>
        <w:t>3</w:t>
      </w:r>
      <w:r>
        <w:rPr>
          <w:rFonts w:ascii="Helvetica" w:hAnsi="Helvetica" w:cs="Helvetica"/>
          <w:szCs w:val="24"/>
        </w:rPr>
        <w:t xml:space="preserve">, </w:t>
      </w:r>
      <w:proofErr w:type="spellStart"/>
      <w:r>
        <w:rPr>
          <w:rFonts w:ascii="Helvetica" w:hAnsi="Helvetica" w:cs="Helvetica"/>
          <w:szCs w:val="24"/>
        </w:rPr>
        <w:t>EtOAc</w:t>
      </w:r>
      <w:proofErr w:type="spellEnd"/>
      <w:r>
        <w:rPr>
          <w:rFonts w:ascii="Helvetica" w:hAnsi="Helvetica" w:cs="Helvetica"/>
          <w:szCs w:val="24"/>
        </w:rPr>
        <w:t>, hexanes</w:t>
      </w:r>
      <w:r w:rsidR="0010336E">
        <w:rPr>
          <w:rFonts w:ascii="Helvetica" w:hAnsi="Helvetica" w:cs="Helvetica"/>
          <w:szCs w:val="24"/>
        </w:rPr>
        <w:t xml:space="preserve">, </w:t>
      </w:r>
      <w:proofErr w:type="spellStart"/>
      <w:r w:rsidR="0010336E">
        <w:rPr>
          <w:rFonts w:ascii="Helvetica" w:hAnsi="Helvetica" w:cs="Helvetica"/>
          <w:szCs w:val="24"/>
        </w:rPr>
        <w:t>MeOH</w:t>
      </w:r>
      <w:proofErr w:type="spellEnd"/>
      <w:r w:rsidR="0010336E">
        <w:rPr>
          <w:rFonts w:ascii="Helvetica" w:hAnsi="Helvetica" w:cs="Helvetica"/>
          <w:szCs w:val="24"/>
        </w:rPr>
        <w:t xml:space="preserve">, </w:t>
      </w:r>
      <w:r>
        <w:rPr>
          <w:rFonts w:ascii="Helvetica" w:hAnsi="Helvetica" w:cs="Helvetica"/>
          <w:szCs w:val="24"/>
        </w:rPr>
        <w:t xml:space="preserve">and </w:t>
      </w:r>
      <w:proofErr w:type="spellStart"/>
      <w:r w:rsidR="0010336E">
        <w:rPr>
          <w:rFonts w:ascii="Helvetica" w:hAnsi="Helvetica" w:cs="Helvetica"/>
          <w:szCs w:val="24"/>
        </w:rPr>
        <w:t>HOAc</w:t>
      </w:r>
      <w:proofErr w:type="spellEnd"/>
      <w:r w:rsidR="0010336E">
        <w:rPr>
          <w:rFonts w:ascii="Helvetica" w:hAnsi="Helvetica" w:cs="Helvetica"/>
          <w:szCs w:val="24"/>
        </w:rPr>
        <w:t xml:space="preserve">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Syringes </w:t>
      </w:r>
    </w:p>
    <w:p w:rsidR="0010336E" w:rsidRDefault="004953D8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 w:rsidR="0010336E">
        <w:rPr>
          <w:rFonts w:ascii="Helvetica" w:hAnsi="Helvetica" w:cs="Helvetica"/>
          <w:szCs w:val="24"/>
        </w:rPr>
        <w:t xml:space="preserve">Ground glass: 2 x 10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2 x 25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, </w:t>
      </w:r>
      <w:proofErr w:type="gramStart"/>
      <w:r w:rsidR="0010336E">
        <w:rPr>
          <w:rFonts w:ascii="Helvetica" w:hAnsi="Helvetica" w:cs="Helvetica"/>
          <w:szCs w:val="24"/>
        </w:rPr>
        <w:t>1</w:t>
      </w:r>
      <w:proofErr w:type="gramEnd"/>
      <w:r w:rsidR="0010336E">
        <w:rPr>
          <w:rFonts w:ascii="Helvetica" w:hAnsi="Helvetica" w:cs="Helvetica"/>
          <w:szCs w:val="24"/>
        </w:rPr>
        <w:t xml:space="preserve"> x 50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 </w:t>
      </w:r>
    </w:p>
    <w:p w:rsidR="0010336E" w:rsidRDefault="004953D8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ab/>
      </w:r>
      <w:r w:rsidR="0010336E">
        <w:rPr>
          <w:rFonts w:ascii="Helvetica" w:hAnsi="Helvetica" w:cs="Helvetica"/>
          <w:szCs w:val="24"/>
        </w:rPr>
        <w:t xml:space="preserve">Airtight: 2 x 500 </w:t>
      </w:r>
      <w:r>
        <w:rPr>
          <w:rFonts w:ascii="Symbol" w:hAnsi="Symbol" w:cs="Symbol"/>
          <w:szCs w:val="24"/>
        </w:rPr>
        <w:t></w:t>
      </w:r>
      <w:r w:rsidR="0010336E">
        <w:rPr>
          <w:rFonts w:ascii="Helvetica" w:hAnsi="Helvetica" w:cs="Helvetica"/>
          <w:szCs w:val="24"/>
        </w:rPr>
        <w:t xml:space="preserve">L, 2 x 1 </w:t>
      </w:r>
      <w:proofErr w:type="spellStart"/>
      <w:r w:rsidR="0010336E">
        <w:rPr>
          <w:rFonts w:ascii="Helvetica" w:hAnsi="Helvetica" w:cs="Helvetica"/>
          <w:szCs w:val="24"/>
        </w:rPr>
        <w:t>mL</w:t>
      </w:r>
      <w:proofErr w:type="spellEnd"/>
      <w:r w:rsidR="0010336E">
        <w:rPr>
          <w:rFonts w:ascii="Helvetica" w:hAnsi="Helvetica" w:cs="Helvetica"/>
          <w:szCs w:val="24"/>
        </w:rPr>
        <w:t xml:space="preserve">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• Double-ended needle (</w:t>
      </w:r>
      <w:proofErr w:type="spellStart"/>
      <w:r>
        <w:rPr>
          <w:rFonts w:ascii="Helvetica" w:hAnsi="Helvetica" w:cs="Helvetica"/>
          <w:szCs w:val="24"/>
        </w:rPr>
        <w:t>cannula</w:t>
      </w:r>
      <w:proofErr w:type="spellEnd"/>
      <w:r>
        <w:rPr>
          <w:rFonts w:ascii="Helvetica" w:hAnsi="Helvetica" w:cs="Helvetica"/>
          <w:szCs w:val="24"/>
        </w:rPr>
        <w:t xml:space="preserve">) (2)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Needle-tubing connector + 2” </w:t>
      </w:r>
      <w:proofErr w:type="spellStart"/>
      <w:r>
        <w:rPr>
          <w:rFonts w:ascii="Helvetica" w:hAnsi="Helvetica" w:cs="Helvetica"/>
          <w:szCs w:val="24"/>
        </w:rPr>
        <w:t>Luer</w:t>
      </w:r>
      <w:proofErr w:type="spellEnd"/>
      <w:r>
        <w:rPr>
          <w:rFonts w:ascii="Helvetica" w:hAnsi="Helvetica" w:cs="Helvetica"/>
          <w:szCs w:val="24"/>
        </w:rPr>
        <w:t xml:space="preserve"> hub needle (2)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Teflon-coated stir bars (assortment of 6)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</w:t>
      </w:r>
      <w:r w:rsidR="002E3065">
        <w:rPr>
          <w:rFonts w:ascii="Helvetica" w:hAnsi="Helvetica" w:cs="Helvetica"/>
          <w:szCs w:val="24"/>
        </w:rPr>
        <w:t>Stirring hot plate (1) and stirring motor (1</w:t>
      </w:r>
      <w:r>
        <w:rPr>
          <w:rFonts w:ascii="Helvetica" w:hAnsi="Helvetica" w:cs="Helvetica"/>
          <w:szCs w:val="24"/>
        </w:rPr>
        <w:t xml:space="preserve">)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</w:t>
      </w:r>
      <w:proofErr w:type="gramStart"/>
      <w:r>
        <w:rPr>
          <w:rFonts w:ascii="Helvetica" w:hAnsi="Helvetica" w:cs="Helvetica"/>
          <w:szCs w:val="24"/>
        </w:rPr>
        <w:t>Miscellaneous</w:t>
      </w:r>
      <w:proofErr w:type="gramEnd"/>
      <w:r>
        <w:rPr>
          <w:rFonts w:ascii="Helvetica" w:hAnsi="Helvetica" w:cs="Helvetica"/>
          <w:szCs w:val="24"/>
        </w:rPr>
        <w:t xml:space="preserve"> items (metal spatulas, metal forceps, glass rods, wooden applicators, aluminum foil, cotton, filter paper, disposable pipettes &amp; rubber bulbs, Bunsen burner, copper wire, </w:t>
      </w:r>
      <w:proofErr w:type="spellStart"/>
      <w:r>
        <w:rPr>
          <w:rFonts w:ascii="Helvetica" w:hAnsi="Helvetica" w:cs="Helvetica"/>
          <w:szCs w:val="24"/>
        </w:rPr>
        <w:t>parafilm</w:t>
      </w:r>
      <w:proofErr w:type="spellEnd"/>
      <w:r>
        <w:rPr>
          <w:rFonts w:ascii="Helvetica" w:hAnsi="Helvetica" w:cs="Helvetica"/>
          <w:szCs w:val="24"/>
        </w:rPr>
        <w:t xml:space="preserve">, scissors)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• Plastic wash bottles (soap, acetone) </w:t>
      </w:r>
    </w:p>
    <w:p w:rsidR="002E3065" w:rsidRDefault="002E3065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</w:p>
    <w:p w:rsidR="002E3065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NOTE: IT IS IMPORTANT THAT YOU DEVELOP THE HABIT OF CLEANING YOUR HOOD AND BENCH EACH DAY BEFORE YOU LEAVE SO THAT YOU START WORK FRESH THE NEXT DAY!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</w:p>
    <w:p w:rsidR="0010336E" w:rsidRPr="004121C1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Cs w:val="24"/>
        </w:rPr>
      </w:pPr>
      <w:r w:rsidRPr="004121C1">
        <w:rPr>
          <w:rFonts w:ascii="Helvetica" w:hAnsi="Helvetica" w:cs="Helvetica"/>
          <w:b/>
          <w:sz w:val="28"/>
          <w:szCs w:val="28"/>
        </w:rPr>
        <w:t>5. Manifold Maintenance</w:t>
      </w:r>
      <w:r w:rsidRPr="004121C1">
        <w:rPr>
          <w:rFonts w:ascii="Helvetica" w:hAnsi="Helvetica" w:cs="Helvetica"/>
          <w:b/>
          <w:szCs w:val="24"/>
        </w:rPr>
        <w:t xml:space="preserve">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Disassemble and clean the entire apparatus. Reassemble it replacing all </w:t>
      </w:r>
      <w:proofErr w:type="gramStart"/>
      <w:r>
        <w:rPr>
          <w:rFonts w:ascii="Helvetica" w:hAnsi="Helvetica" w:cs="Helvetica"/>
          <w:szCs w:val="24"/>
        </w:rPr>
        <w:t>vacuum</w:t>
      </w:r>
      <w:proofErr w:type="gramEnd"/>
      <w:r>
        <w:rPr>
          <w:rFonts w:ascii="Helvetica" w:hAnsi="Helvetica" w:cs="Helvetica"/>
          <w:szCs w:val="24"/>
        </w:rPr>
        <w:t xml:space="preserve"> </w:t>
      </w:r>
    </w:p>
    <w:p w:rsidR="00A22CCD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proofErr w:type="gramStart"/>
      <w:r>
        <w:rPr>
          <w:rFonts w:ascii="Helvetica" w:hAnsi="Helvetica" w:cs="Helvetica"/>
          <w:szCs w:val="24"/>
        </w:rPr>
        <w:t>tubing</w:t>
      </w:r>
      <w:proofErr w:type="gramEnd"/>
      <w:r>
        <w:rPr>
          <w:rFonts w:ascii="Helvetica" w:hAnsi="Helvetica" w:cs="Helvetica"/>
          <w:szCs w:val="24"/>
        </w:rPr>
        <w:t xml:space="preserve">. Clean the bubbler and replace the oil. Clean the vacuum trap and Dewar flask.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</w:p>
    <w:p w:rsidR="0010336E" w:rsidRPr="004121C1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Cs w:val="24"/>
        </w:rPr>
      </w:pPr>
      <w:r w:rsidRPr="004121C1">
        <w:rPr>
          <w:rFonts w:ascii="Helvetica" w:hAnsi="Helvetica" w:cs="Helvetica"/>
          <w:b/>
          <w:sz w:val="28"/>
          <w:szCs w:val="28"/>
        </w:rPr>
        <w:t>6. Vacuum Pump Maintenance</w:t>
      </w:r>
      <w:r w:rsidRPr="004121C1">
        <w:rPr>
          <w:rFonts w:ascii="Helvetica" w:hAnsi="Helvetica" w:cs="Helvetica"/>
          <w:b/>
          <w:szCs w:val="24"/>
        </w:rPr>
        <w:t xml:space="preserve"> </w:t>
      </w:r>
    </w:p>
    <w:p w:rsidR="0010336E" w:rsidRDefault="0010336E" w:rsidP="00103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First, change the oil! (Treat used oil as chemical waste.) Turn on the pump and check the vacuum with a manometer. If pressure reading </w:t>
      </w:r>
      <w:r w:rsidR="00A22CCD">
        <w:rPr>
          <w:rFonts w:ascii="Helvetica" w:hAnsi="Helvetica" w:cs="Helvetica"/>
          <w:szCs w:val="24"/>
        </w:rPr>
        <w:t xml:space="preserve">at the manifold </w:t>
      </w:r>
      <w:r>
        <w:rPr>
          <w:rFonts w:ascii="Helvetica" w:hAnsi="Helvetica" w:cs="Helvetica"/>
          <w:szCs w:val="24"/>
        </w:rPr>
        <w:t xml:space="preserve">is greater than 0.1 mm, check oil level and </w:t>
      </w:r>
      <w:r w:rsidR="00A22CCD">
        <w:rPr>
          <w:rFonts w:ascii="Helvetica" w:hAnsi="Helvetica" w:cs="Helvetica"/>
          <w:szCs w:val="24"/>
        </w:rPr>
        <w:t xml:space="preserve">manifold + </w:t>
      </w:r>
      <w:r>
        <w:rPr>
          <w:rFonts w:ascii="Helvetica" w:hAnsi="Helvetica" w:cs="Helvetica"/>
          <w:szCs w:val="24"/>
        </w:rPr>
        <w:t xml:space="preserve">tubing </w:t>
      </w:r>
      <w:r w:rsidR="00A22CCD">
        <w:rPr>
          <w:rFonts w:ascii="Helvetica" w:hAnsi="Helvetica" w:cs="Helvetica"/>
          <w:szCs w:val="24"/>
        </w:rPr>
        <w:t>for</w:t>
      </w:r>
      <w:r>
        <w:rPr>
          <w:rFonts w:ascii="Helvetica" w:hAnsi="Helvetica" w:cs="Helvetica"/>
          <w:szCs w:val="24"/>
        </w:rPr>
        <w:t xml:space="preserve"> leaks. Begin a pump maintenance log (date, action, pressure, comment). </w:t>
      </w:r>
    </w:p>
    <w:p w:rsidR="00A22CCD" w:rsidRDefault="00A22CCD" w:rsidP="0010336E"/>
    <w:p w:rsidR="00A22CCD" w:rsidRPr="004121C1" w:rsidRDefault="00A22CCD" w:rsidP="00A22C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Cs w:val="24"/>
        </w:rPr>
      </w:pPr>
      <w:r w:rsidRPr="004121C1">
        <w:rPr>
          <w:rFonts w:ascii="Helvetica" w:hAnsi="Helvetica" w:cs="Helvetica"/>
          <w:b/>
          <w:sz w:val="28"/>
          <w:szCs w:val="28"/>
        </w:rPr>
        <w:t xml:space="preserve">7. </w:t>
      </w:r>
      <w:proofErr w:type="spellStart"/>
      <w:r w:rsidRPr="004121C1">
        <w:rPr>
          <w:rFonts w:ascii="Helvetica" w:hAnsi="Helvetica" w:cs="Helvetica"/>
          <w:b/>
          <w:sz w:val="28"/>
          <w:szCs w:val="28"/>
        </w:rPr>
        <w:t>Rotovap</w:t>
      </w:r>
      <w:proofErr w:type="spellEnd"/>
      <w:r w:rsidRPr="004121C1">
        <w:rPr>
          <w:rFonts w:ascii="Helvetica" w:hAnsi="Helvetica" w:cs="Helvetica"/>
          <w:b/>
          <w:sz w:val="28"/>
          <w:szCs w:val="28"/>
        </w:rPr>
        <w:t xml:space="preserve"> Maintenance</w:t>
      </w:r>
      <w:r w:rsidRPr="004121C1">
        <w:rPr>
          <w:rFonts w:ascii="Helvetica" w:hAnsi="Helvetica" w:cs="Helvetica"/>
          <w:b/>
          <w:szCs w:val="24"/>
        </w:rPr>
        <w:t xml:space="preserve"> </w:t>
      </w:r>
    </w:p>
    <w:p w:rsidR="0010336E" w:rsidRDefault="00046F5C" w:rsidP="00A22CCD">
      <w:r>
        <w:rPr>
          <w:rFonts w:ascii="Helvetica" w:hAnsi="Helvetica" w:cs="Helvetica"/>
          <w:szCs w:val="24"/>
        </w:rPr>
        <w:t xml:space="preserve">Check pressure at the aspirator and </w:t>
      </w:r>
      <w:proofErr w:type="spellStart"/>
      <w:r>
        <w:rPr>
          <w:rFonts w:ascii="Helvetica" w:hAnsi="Helvetica" w:cs="Helvetica"/>
          <w:szCs w:val="24"/>
        </w:rPr>
        <w:t>rotovap</w:t>
      </w:r>
      <w:proofErr w:type="spellEnd"/>
      <w:r>
        <w:rPr>
          <w:rFonts w:ascii="Helvetica" w:hAnsi="Helvetica" w:cs="Helvetica"/>
          <w:szCs w:val="24"/>
        </w:rPr>
        <w:t xml:space="preserve">. If aspirator pressure is &gt; 20 mm, the aspirator may need to be replaced. If the </w:t>
      </w:r>
      <w:proofErr w:type="spellStart"/>
      <w:r>
        <w:rPr>
          <w:rFonts w:ascii="Helvetica" w:hAnsi="Helvetica" w:cs="Helvetica"/>
          <w:szCs w:val="24"/>
        </w:rPr>
        <w:t>rotovap</w:t>
      </w:r>
      <w:proofErr w:type="spellEnd"/>
      <w:r>
        <w:rPr>
          <w:rFonts w:ascii="Helvetica" w:hAnsi="Helvetica" w:cs="Helvetica"/>
          <w:szCs w:val="24"/>
        </w:rPr>
        <w:t xml:space="preserve"> pressure is &gt; 100 </w:t>
      </w:r>
      <w:proofErr w:type="gramStart"/>
      <w:r>
        <w:rPr>
          <w:rFonts w:ascii="Helvetica" w:hAnsi="Helvetica" w:cs="Helvetica"/>
          <w:szCs w:val="24"/>
        </w:rPr>
        <w:t>mm</w:t>
      </w:r>
      <w:r w:rsidR="00001E9C">
        <w:rPr>
          <w:rFonts w:ascii="Helvetica" w:hAnsi="Helvetica" w:cs="Helvetica"/>
          <w:szCs w:val="24"/>
        </w:rPr>
        <w:t>,</w:t>
      </w:r>
      <w:proofErr w:type="gramEnd"/>
      <w:r w:rsidR="00001E9C">
        <w:rPr>
          <w:rFonts w:ascii="Helvetica" w:hAnsi="Helvetica" w:cs="Helvetica"/>
          <w:szCs w:val="24"/>
        </w:rPr>
        <w:t xml:space="preserve"> track down and eliminate the leak in the </w:t>
      </w:r>
      <w:proofErr w:type="spellStart"/>
      <w:r w:rsidR="00001E9C">
        <w:rPr>
          <w:rFonts w:ascii="Helvetica" w:hAnsi="Helvetica" w:cs="Helvetica"/>
          <w:szCs w:val="24"/>
        </w:rPr>
        <w:t>rotovap</w:t>
      </w:r>
      <w:proofErr w:type="spellEnd"/>
      <w:r w:rsidR="00001E9C">
        <w:rPr>
          <w:rFonts w:ascii="Helvetica" w:hAnsi="Helvetica" w:cs="Helvetica"/>
          <w:szCs w:val="24"/>
        </w:rPr>
        <w:t xml:space="preserve"> system (consult manual, if necessary).</w:t>
      </w:r>
    </w:p>
    <w:sectPr w:rsidR="0010336E" w:rsidSect="001033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0336E"/>
    <w:rsid w:val="00001E9C"/>
    <w:rsid w:val="00046F5C"/>
    <w:rsid w:val="0010336E"/>
    <w:rsid w:val="001B6646"/>
    <w:rsid w:val="002E3065"/>
    <w:rsid w:val="004121C1"/>
    <w:rsid w:val="004953D8"/>
    <w:rsid w:val="008358D7"/>
    <w:rsid w:val="00A22CC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AD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21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1C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21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1C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480</Words>
  <Characters>2741</Characters>
  <Application>Microsoft Macintosh Word</Application>
  <DocSecurity>0</DocSecurity>
  <Lines>22</Lines>
  <Paragraphs>5</Paragraphs>
  <ScaleCrop>false</ScaleCrop>
  <Company>Washington State University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Garner</dc:creator>
  <cp:keywords/>
  <cp:lastModifiedBy>Philip Garner</cp:lastModifiedBy>
  <cp:revision>2</cp:revision>
  <dcterms:created xsi:type="dcterms:W3CDTF">2009-01-13T20:33:00Z</dcterms:created>
  <dcterms:modified xsi:type="dcterms:W3CDTF">2009-01-13T22:05:00Z</dcterms:modified>
</cp:coreProperties>
</file>